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E8DA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39335CFC" w:rsidR="00BA5DB0" w:rsidRDefault="00BA5DB0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496556">
        <w:rPr>
          <w:rFonts w:ascii="Times New Roman" w:hAnsi="Times New Roman" w:cs="Times New Roman"/>
          <w:b/>
          <w:bCs/>
        </w:rPr>
        <w:t>Képvise</w:t>
      </w:r>
      <w:r w:rsidR="001A7461">
        <w:rPr>
          <w:rFonts w:ascii="Times New Roman" w:hAnsi="Times New Roman" w:cs="Times New Roman"/>
          <w:b/>
          <w:bCs/>
        </w:rPr>
        <w:t>l</w:t>
      </w:r>
      <w:r w:rsidR="00496556">
        <w:rPr>
          <w:rFonts w:ascii="Times New Roman" w:hAnsi="Times New Roman" w:cs="Times New Roman"/>
          <w:b/>
          <w:bCs/>
        </w:rPr>
        <w:t>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CD6A16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</w:t>
      </w:r>
      <w:r w:rsidR="00134ADF">
        <w:rPr>
          <w:rFonts w:ascii="Times New Roman" w:hAnsi="Times New Roman" w:cs="Times New Roman"/>
          <w:b/>
          <w:bCs/>
        </w:rPr>
        <w:t xml:space="preserve"> május 2</w:t>
      </w:r>
      <w:r w:rsidR="00CD6A16">
        <w:rPr>
          <w:rFonts w:ascii="Times New Roman" w:hAnsi="Times New Roman" w:cs="Times New Roman"/>
          <w:b/>
          <w:bCs/>
        </w:rPr>
        <w:t>6</w:t>
      </w:r>
      <w:r w:rsidR="00757669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5A5A622D" w14:textId="0E778BA6" w:rsidR="00EF4AA4" w:rsidRDefault="00EF4AA4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4"/>
      </w:tblGrid>
      <w:tr w:rsidR="00F523F5" w14:paraId="68D92AD2" w14:textId="77777777" w:rsidTr="00F523F5">
        <w:tc>
          <w:tcPr>
            <w:tcW w:w="10454" w:type="dxa"/>
          </w:tcPr>
          <w:p w14:paraId="374B8DC7" w14:textId="4C953EBA" w:rsidR="00F523F5" w:rsidRPr="00F30D49" w:rsidRDefault="004D72DC" w:rsidP="00F523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Tárgyalandó napirend:</w:t>
            </w:r>
          </w:p>
          <w:p w14:paraId="174D3213" w14:textId="77777777" w:rsidR="00F523F5" w:rsidRDefault="00CF00EE" w:rsidP="004D72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BC2">
              <w:rPr>
                <w:rFonts w:ascii="Times New Roman" w:hAnsi="Times New Roman" w:cs="Times New Roman"/>
                <w:b/>
                <w:bCs/>
              </w:rPr>
              <w:t>Telki, Muskátli utca parkolók, járda és gyalogátkelőhely építése</w:t>
            </w:r>
            <w:r w:rsidR="00F82BC2" w:rsidRPr="00F82BC2">
              <w:rPr>
                <w:rFonts w:ascii="Times New Roman" w:hAnsi="Times New Roman" w:cs="Times New Roman"/>
                <w:b/>
                <w:bCs/>
              </w:rPr>
              <w:t>, p</w:t>
            </w:r>
            <w:r w:rsidR="004D72DC">
              <w:rPr>
                <w:rFonts w:ascii="Times New Roman" w:hAnsi="Times New Roman" w:cs="Times New Roman"/>
                <w:b/>
                <w:bCs/>
              </w:rPr>
              <w:t>ótmunka elrendelése</w:t>
            </w:r>
          </w:p>
          <w:p w14:paraId="1AA5E1EE" w14:textId="73BC4018" w:rsidR="009D3EA5" w:rsidRDefault="009D3EA5" w:rsidP="004D72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82F27F8" w14:textId="77777777" w:rsidR="00DF2F29" w:rsidRPr="00C47814" w:rsidRDefault="00DF2F29" w:rsidP="00EF4AA4">
      <w:pPr>
        <w:spacing w:after="0"/>
        <w:rPr>
          <w:rFonts w:ascii="Times New Roman" w:hAnsi="Times New Roman" w:cs="Times New Roman"/>
          <w:b/>
          <w:bCs/>
        </w:rPr>
      </w:pPr>
    </w:p>
    <w:p w14:paraId="618FE10C" w14:textId="4A60BFF8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CD6A16">
        <w:rPr>
          <w:rFonts w:ascii="Times New Roman" w:hAnsi="Times New Roman" w:cs="Times New Roman"/>
          <w:b/>
          <w:bCs/>
        </w:rPr>
        <w:t>5</w:t>
      </w:r>
      <w:r w:rsidR="00134ADF">
        <w:rPr>
          <w:rFonts w:ascii="Times New Roman" w:hAnsi="Times New Roman" w:cs="Times New Roman"/>
          <w:b/>
          <w:bCs/>
        </w:rPr>
        <w:t>.05.2</w:t>
      </w:r>
      <w:r w:rsidR="00CD6A16">
        <w:rPr>
          <w:rFonts w:ascii="Times New Roman" w:hAnsi="Times New Roman" w:cs="Times New Roman"/>
          <w:b/>
          <w:bCs/>
        </w:rPr>
        <w:t>6</w:t>
      </w:r>
      <w:r w:rsidR="0085029D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622B7C77" w:rsidR="00BD4BEE" w:rsidRPr="00C47814" w:rsidRDefault="00BD4BEE" w:rsidP="000E6053">
      <w:pPr>
        <w:spacing w:after="0"/>
        <w:ind w:left="4956" w:hanging="495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="004D72DC" w:rsidRPr="004D72DC">
        <w:rPr>
          <w:rFonts w:ascii="Times New Roman" w:hAnsi="Times New Roman" w:cs="Times New Roman"/>
          <w:b/>
          <w:bCs/>
        </w:rPr>
        <w:t>Pénzügyi, Településfejlesztési és Fenntarthatósági</w:t>
      </w:r>
      <w:r w:rsidR="004D72DC">
        <w:rPr>
          <w:rFonts w:ascii="Times New Roman" w:hAnsi="Times New Roman" w:cs="Times New Roman"/>
        </w:rPr>
        <w:t xml:space="preserve"> </w:t>
      </w:r>
      <w:r w:rsidR="00D418DE" w:rsidRPr="00D418DE">
        <w:rPr>
          <w:rFonts w:ascii="Times New Roman" w:hAnsi="Times New Roman" w:cs="Times New Roman"/>
          <w:b/>
          <w:bCs/>
        </w:rPr>
        <w:t>Bizottság</w:t>
      </w:r>
      <w:r w:rsidR="00D418DE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BE3A72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084F1F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260B6B16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FC6660">
      <w:pPr>
        <w:spacing w:after="0"/>
        <w:rPr>
          <w:rFonts w:ascii="Times New Roman" w:hAnsi="Times New Roman" w:cs="Times New Roman"/>
        </w:rPr>
      </w:pPr>
    </w:p>
    <w:p w14:paraId="26F89892" w14:textId="77777777" w:rsidR="00B73C2B" w:rsidRDefault="00B73C2B" w:rsidP="00BE3A72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11B6036A" w14:textId="77777777" w:rsidR="00BE3A72" w:rsidRPr="00BE130B" w:rsidRDefault="00BE3A72" w:rsidP="00BE3A72">
      <w:pPr>
        <w:spacing w:after="0"/>
        <w:jc w:val="both"/>
        <w:rPr>
          <w:rFonts w:ascii="Times New Roman" w:hAnsi="Times New Roman" w:cs="Times New Roman"/>
          <w:b/>
        </w:rPr>
      </w:pPr>
    </w:p>
    <w:p w14:paraId="67AAEE68" w14:textId="77777777" w:rsidR="004559E0" w:rsidRDefault="00B73C2B" w:rsidP="00BE3A72">
      <w:pPr>
        <w:spacing w:after="0"/>
        <w:jc w:val="both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  <w:b/>
        </w:rPr>
        <w:t>2. Jogszabályi hivatkozások</w:t>
      </w:r>
      <w:r w:rsidRPr="00BE130B">
        <w:rPr>
          <w:rFonts w:ascii="Times New Roman" w:hAnsi="Times New Roman" w:cs="Times New Roman"/>
        </w:rPr>
        <w:t xml:space="preserve">: </w:t>
      </w:r>
    </w:p>
    <w:p w14:paraId="3D72ADE9" w14:textId="77777777" w:rsidR="009A0053" w:rsidRDefault="009A0053" w:rsidP="00BE3A72">
      <w:pPr>
        <w:spacing w:after="0"/>
        <w:jc w:val="both"/>
        <w:rPr>
          <w:rFonts w:ascii="Times New Roman" w:hAnsi="Times New Roman" w:cs="Times New Roman"/>
          <w:b/>
        </w:rPr>
      </w:pPr>
    </w:p>
    <w:p w14:paraId="2240936E" w14:textId="1B929A3F" w:rsidR="00B73C2B" w:rsidRPr="0049701D" w:rsidRDefault="00B73C2B" w:rsidP="0049701D">
      <w:pPr>
        <w:spacing w:after="0"/>
        <w:jc w:val="both"/>
        <w:rPr>
          <w:rFonts w:ascii="Times New Roman" w:hAnsi="Times New Roman" w:cs="Times New Roman"/>
          <w:b/>
        </w:rPr>
      </w:pPr>
      <w:r w:rsidRPr="0049701D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  <w:r w:rsidR="00D418DE" w:rsidRPr="00BE3A72">
        <w:rPr>
          <w:rFonts w:ascii="Times New Roman" w:hAnsi="Times New Roman" w:cs="Times New Roman"/>
          <w:bCs/>
        </w:rPr>
        <w:t>Nincs</w:t>
      </w:r>
    </w:p>
    <w:p w14:paraId="22649CA8" w14:textId="77777777" w:rsidR="00B73C2B" w:rsidRPr="0049701D" w:rsidRDefault="00B73C2B" w:rsidP="0049701D">
      <w:pPr>
        <w:spacing w:after="0"/>
        <w:jc w:val="both"/>
        <w:rPr>
          <w:rFonts w:ascii="Times New Roman" w:hAnsi="Times New Roman" w:cs="Times New Roman"/>
          <w:i/>
        </w:rPr>
      </w:pPr>
    </w:p>
    <w:p w14:paraId="51F2C88D" w14:textId="77777777" w:rsidR="0085029D" w:rsidRDefault="00B73C2B" w:rsidP="001410F3">
      <w:pPr>
        <w:spacing w:after="0"/>
        <w:jc w:val="both"/>
        <w:rPr>
          <w:rFonts w:ascii="Times New Roman" w:hAnsi="Times New Roman" w:cs="Times New Roman"/>
          <w:b/>
        </w:rPr>
      </w:pPr>
      <w:r w:rsidRPr="0049701D">
        <w:rPr>
          <w:rFonts w:ascii="Times New Roman" w:hAnsi="Times New Roman" w:cs="Times New Roman"/>
          <w:b/>
        </w:rPr>
        <w:t xml:space="preserve">4. Tényállás bemutatása: </w:t>
      </w:r>
    </w:p>
    <w:p w14:paraId="0FCD1DD7" w14:textId="77777777" w:rsidR="00E81BAC" w:rsidRDefault="00E81BAC" w:rsidP="001410F3">
      <w:pPr>
        <w:spacing w:after="0"/>
        <w:jc w:val="both"/>
        <w:rPr>
          <w:rFonts w:ascii="Times New Roman" w:hAnsi="Times New Roman" w:cs="Times New Roman"/>
        </w:rPr>
      </w:pPr>
    </w:p>
    <w:p w14:paraId="1D69B9B6" w14:textId="14281959" w:rsidR="00E81BAC" w:rsidRPr="00EB66A7" w:rsidRDefault="00E81BAC" w:rsidP="001410F3">
      <w:pPr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  <w:r w:rsidRPr="00EB66A7">
        <w:rPr>
          <w:rFonts w:ascii="Times New Roman" w:eastAsia="Times New Roman" w:hAnsi="Times New Roman" w:cs="Times New Roman"/>
          <w:lang w:eastAsia="hu-HU"/>
        </w:rPr>
        <w:t>Telki Község Önkormányzata a közbeszerzésekről szóló 2015. évi CXLIII. törvény (továbbiakban: Kbt.) 112. § (1) bekezdés szerinti nyílt közbeszerzési eljárást bonyolított le nemzeti eljárásrendben „</w:t>
      </w:r>
      <w:r w:rsidRPr="00EB66A7">
        <w:rPr>
          <w:rFonts w:ascii="Times New Roman" w:eastAsia="Times New Roman" w:hAnsi="Times New Roman" w:cs="Times New Roman"/>
          <w:b/>
          <w:bCs/>
          <w:lang w:eastAsia="hu-HU"/>
        </w:rPr>
        <w:t>Telki</w:t>
      </w:r>
      <w:r w:rsidRPr="00EB66A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B66A7">
        <w:rPr>
          <w:rFonts w:ascii="Times New Roman" w:eastAsia="Times New Roman" w:hAnsi="Times New Roman" w:cs="Times New Roman"/>
          <w:b/>
          <w:bCs/>
          <w:lang w:eastAsia="hu-HU"/>
        </w:rPr>
        <w:t>Muskátli utcai parkoló, járda és gyalogátkelőhely kialakítása a hozzá kapcsolódó közvilágítás kiépítésével</w:t>
      </w:r>
      <w:r w:rsidRPr="00EB66A7">
        <w:rPr>
          <w:rFonts w:ascii="Times New Roman" w:eastAsia="Times New Roman" w:hAnsi="Times New Roman" w:cs="Times New Roman"/>
          <w:lang w:eastAsia="hu-HU"/>
        </w:rPr>
        <w:t>” tárgyban.</w:t>
      </w:r>
      <w:r w:rsidRPr="00EB66A7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026A76" w:rsidRPr="00EB66A7">
        <w:rPr>
          <w:rFonts w:ascii="Times New Roman" w:eastAsia="Times New Roman" w:hAnsi="Times New Roman" w:cs="Times New Roman"/>
          <w:b/>
          <w:lang w:eastAsia="hu-HU"/>
        </w:rPr>
        <w:t xml:space="preserve">Az önkormányzat az </w:t>
      </w:r>
      <w:r w:rsidRPr="00EB66A7">
        <w:rPr>
          <w:rFonts w:ascii="Times New Roman" w:eastAsia="Times New Roman" w:hAnsi="Times New Roman" w:cs="Times New Roman"/>
          <w:lang w:eastAsia="hu-HU"/>
        </w:rPr>
        <w:t xml:space="preserve">eljárás eredményeként a </w:t>
      </w:r>
      <w:r w:rsidR="00026A76" w:rsidRPr="00EB66A7">
        <w:rPr>
          <w:rFonts w:ascii="Times New Roman" w:eastAsia="Times New Roman" w:hAnsi="Times New Roman" w:cs="Times New Roman"/>
          <w:lang w:eastAsia="hu-HU"/>
        </w:rPr>
        <w:t>közbeszerzési eljárás nyertes ajánlattevőj</w:t>
      </w:r>
      <w:r w:rsidR="00B3301D" w:rsidRPr="00EB66A7">
        <w:rPr>
          <w:rFonts w:ascii="Times New Roman" w:eastAsia="Times New Roman" w:hAnsi="Times New Roman" w:cs="Times New Roman"/>
          <w:lang w:eastAsia="hu-HU"/>
        </w:rPr>
        <w:t>é</w:t>
      </w:r>
      <w:r w:rsidR="00026A76" w:rsidRPr="00EB66A7">
        <w:rPr>
          <w:rFonts w:ascii="Times New Roman" w:eastAsia="Times New Roman" w:hAnsi="Times New Roman" w:cs="Times New Roman"/>
          <w:lang w:eastAsia="hu-HU"/>
        </w:rPr>
        <w:t>vel</w:t>
      </w:r>
      <w:r w:rsidR="00B3301D" w:rsidRPr="00EB66A7">
        <w:rPr>
          <w:rFonts w:ascii="Times New Roman" w:eastAsia="Times New Roman" w:hAnsi="Times New Roman" w:cs="Times New Roman"/>
          <w:lang w:eastAsia="hu-HU"/>
        </w:rPr>
        <w:t xml:space="preserve"> </w:t>
      </w:r>
      <w:r w:rsidR="00957122" w:rsidRPr="00EB66A7">
        <w:rPr>
          <w:rFonts w:ascii="Times New Roman" w:eastAsia="Times New Roman" w:hAnsi="Times New Roman" w:cs="Times New Roman"/>
          <w:lang w:eastAsia="hu-HU"/>
        </w:rPr>
        <w:t xml:space="preserve">az </w:t>
      </w:r>
      <w:r w:rsidR="00957122" w:rsidRPr="00EB66A7">
        <w:rPr>
          <w:rFonts w:ascii="Times New Roman" w:hAnsi="Times New Roman" w:cs="Times New Roman"/>
        </w:rPr>
        <w:t>Extrém Park Kft-vel</w:t>
      </w:r>
      <w:r w:rsidR="00957122" w:rsidRPr="00EB66A7">
        <w:rPr>
          <w:rFonts w:ascii="Times New Roman" w:eastAsia="Times New Roman" w:hAnsi="Times New Roman" w:cs="Times New Roman"/>
          <w:lang w:eastAsia="hu-HU"/>
        </w:rPr>
        <w:t xml:space="preserve"> </w:t>
      </w:r>
      <w:r w:rsidR="007F3610" w:rsidRPr="00EB66A7">
        <w:rPr>
          <w:rFonts w:ascii="Times New Roman" w:eastAsia="Times New Roman" w:hAnsi="Times New Roman" w:cs="Times New Roman"/>
          <w:lang w:eastAsia="hu-HU"/>
        </w:rPr>
        <w:t xml:space="preserve">2024. 12.09. napján vállalkozói </w:t>
      </w:r>
      <w:r w:rsidRPr="00EB66A7">
        <w:rPr>
          <w:rFonts w:ascii="Times New Roman" w:eastAsia="Times New Roman" w:hAnsi="Times New Roman" w:cs="Times New Roman"/>
          <w:lang w:eastAsia="hu-HU"/>
        </w:rPr>
        <w:t>szerződést</w:t>
      </w:r>
      <w:r w:rsidR="007F3610" w:rsidRPr="00EB66A7">
        <w:rPr>
          <w:rFonts w:ascii="Times New Roman" w:eastAsia="Times New Roman" w:hAnsi="Times New Roman" w:cs="Times New Roman"/>
          <w:lang w:eastAsia="hu-HU"/>
        </w:rPr>
        <w:t xml:space="preserve"> kötött.</w:t>
      </w:r>
    </w:p>
    <w:p w14:paraId="7D78531A" w14:textId="77777777" w:rsidR="007F3610" w:rsidRPr="00EB66A7" w:rsidRDefault="007F3610" w:rsidP="001410F3">
      <w:pPr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</w:p>
    <w:p w14:paraId="7D766E1E" w14:textId="5AD28CA6" w:rsidR="00CA1DD5" w:rsidRPr="00EB66A7" w:rsidRDefault="00CA1DD5" w:rsidP="001410F3">
      <w:pPr>
        <w:spacing w:after="0"/>
        <w:jc w:val="both"/>
        <w:rPr>
          <w:rFonts w:ascii="Times New Roman" w:hAnsi="Times New Roman" w:cs="Times New Roman"/>
        </w:rPr>
      </w:pPr>
      <w:r w:rsidRPr="00EB66A7">
        <w:rPr>
          <w:rFonts w:ascii="Times New Roman" w:hAnsi="Times New Roman" w:cs="Times New Roman"/>
        </w:rPr>
        <w:t>A projekt keretében</w:t>
      </w:r>
      <w:r w:rsidR="003857C7" w:rsidRPr="00EB66A7">
        <w:rPr>
          <w:rFonts w:ascii="Times New Roman" w:eastAsia="Times New Roman" w:hAnsi="Times New Roman" w:cs="Times New Roman"/>
          <w:iCs/>
          <w:lang w:eastAsia="hu-HU"/>
        </w:rPr>
        <w:t xml:space="preserve"> a Telki Muskátli utcai parkoló, járda és gyalogátkelőhely kialakítására</w:t>
      </w:r>
      <w:r w:rsidR="00352013" w:rsidRPr="00EB66A7">
        <w:rPr>
          <w:rFonts w:ascii="Times New Roman" w:eastAsia="Times New Roman" w:hAnsi="Times New Roman" w:cs="Times New Roman"/>
          <w:iCs/>
          <w:lang w:eastAsia="hu-HU"/>
        </w:rPr>
        <w:t xml:space="preserve"> és</w:t>
      </w:r>
      <w:r w:rsidR="003857C7" w:rsidRPr="00EB66A7">
        <w:rPr>
          <w:rFonts w:ascii="Times New Roman" w:eastAsia="Times New Roman" w:hAnsi="Times New Roman" w:cs="Times New Roman"/>
          <w:iCs/>
          <w:lang w:eastAsia="hu-HU"/>
        </w:rPr>
        <w:t xml:space="preserve"> a hozzá kapcsolódó közvilágítás kiépítési munkálatainak elvégzésé</w:t>
      </w:r>
      <w:r w:rsidR="00352013" w:rsidRPr="00EB66A7">
        <w:rPr>
          <w:rFonts w:ascii="Times New Roman" w:eastAsia="Times New Roman" w:hAnsi="Times New Roman" w:cs="Times New Roman"/>
          <w:iCs/>
          <w:lang w:eastAsia="hu-HU"/>
        </w:rPr>
        <w:t>re kerül sor.</w:t>
      </w:r>
      <w:r w:rsidRPr="00EB66A7">
        <w:rPr>
          <w:rFonts w:ascii="Times New Roman" w:hAnsi="Times New Roman" w:cs="Times New Roman"/>
        </w:rPr>
        <w:t xml:space="preserve"> </w:t>
      </w:r>
    </w:p>
    <w:p w14:paraId="09507C9C" w14:textId="77777777" w:rsidR="00CA1DD5" w:rsidRPr="00EB66A7" w:rsidRDefault="00CA1DD5" w:rsidP="001410F3">
      <w:pPr>
        <w:spacing w:after="0"/>
        <w:jc w:val="both"/>
        <w:rPr>
          <w:rFonts w:ascii="Times New Roman" w:hAnsi="Times New Roman" w:cs="Times New Roman"/>
        </w:rPr>
      </w:pPr>
    </w:p>
    <w:p w14:paraId="469485A5" w14:textId="42F9D31E" w:rsidR="00B3301D" w:rsidRPr="00EB66A7" w:rsidRDefault="00B3301D" w:rsidP="00B3301D">
      <w:pPr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  <w:r w:rsidRPr="00EB66A7">
        <w:rPr>
          <w:rFonts w:ascii="Times New Roman" w:eastAsia="Times New Roman" w:hAnsi="Times New Roman" w:cs="Times New Roman"/>
          <w:lang w:eastAsia="hu-HU"/>
        </w:rPr>
        <w:t>A munkaterület átadása és a kivitelezési munkák 2025.április   … kezdődtek meg.</w:t>
      </w:r>
    </w:p>
    <w:p w14:paraId="195AAC66" w14:textId="77777777" w:rsidR="00B3301D" w:rsidRPr="00EB66A7" w:rsidRDefault="00B3301D" w:rsidP="001410F3">
      <w:pPr>
        <w:spacing w:after="0"/>
        <w:jc w:val="both"/>
        <w:rPr>
          <w:rFonts w:ascii="Times New Roman" w:hAnsi="Times New Roman" w:cs="Times New Roman"/>
        </w:rPr>
      </w:pPr>
    </w:p>
    <w:p w14:paraId="14F99FEA" w14:textId="0E4FA1A6" w:rsidR="00CA1DD5" w:rsidRPr="00EB66A7" w:rsidRDefault="00CA1DD5" w:rsidP="001410F3">
      <w:pPr>
        <w:spacing w:after="0"/>
        <w:jc w:val="both"/>
        <w:rPr>
          <w:rFonts w:ascii="Times New Roman" w:hAnsi="Times New Roman" w:cs="Times New Roman"/>
        </w:rPr>
      </w:pPr>
      <w:r w:rsidRPr="00EB66A7">
        <w:rPr>
          <w:rFonts w:ascii="Times New Roman" w:hAnsi="Times New Roman" w:cs="Times New Roman"/>
        </w:rPr>
        <w:t>A kivitelezési munkálatok befejezési határideje</w:t>
      </w:r>
      <w:r w:rsidR="00352013" w:rsidRPr="00EB66A7">
        <w:rPr>
          <w:rFonts w:ascii="Times New Roman" w:hAnsi="Times New Roman" w:cs="Times New Roman"/>
        </w:rPr>
        <w:t xml:space="preserve"> </w:t>
      </w:r>
      <w:r w:rsidR="00EB66A7">
        <w:rPr>
          <w:rFonts w:ascii="Times New Roman" w:hAnsi="Times New Roman" w:cs="Times New Roman"/>
        </w:rPr>
        <w:t xml:space="preserve">a vállalkozási szerződés alapján </w:t>
      </w:r>
      <w:r w:rsidR="00352013" w:rsidRPr="00EB66A7">
        <w:rPr>
          <w:rFonts w:ascii="Times New Roman" w:hAnsi="Times New Roman" w:cs="Times New Roman"/>
        </w:rPr>
        <w:t>a munkaterület átadásától számított 60 nap</w:t>
      </w:r>
      <w:r w:rsidRPr="00EB66A7">
        <w:rPr>
          <w:rFonts w:ascii="Times New Roman" w:hAnsi="Times New Roman" w:cs="Times New Roman"/>
        </w:rPr>
        <w:t xml:space="preserve">. </w:t>
      </w:r>
    </w:p>
    <w:p w14:paraId="788793F8" w14:textId="77777777" w:rsidR="00CA1DD5" w:rsidRPr="00EB66A7" w:rsidRDefault="00CA1DD5" w:rsidP="001410F3">
      <w:pPr>
        <w:spacing w:after="0"/>
        <w:jc w:val="both"/>
        <w:rPr>
          <w:rFonts w:ascii="Times New Roman" w:hAnsi="Times New Roman" w:cs="Times New Roman"/>
        </w:rPr>
      </w:pPr>
    </w:p>
    <w:p w14:paraId="5724CFBB" w14:textId="13079570" w:rsidR="00CA1DD5" w:rsidRPr="00EB66A7" w:rsidRDefault="00CA1DD5" w:rsidP="001410F3">
      <w:pPr>
        <w:spacing w:after="0"/>
        <w:jc w:val="both"/>
        <w:rPr>
          <w:rFonts w:ascii="Times New Roman" w:hAnsi="Times New Roman" w:cs="Times New Roman"/>
        </w:rPr>
      </w:pPr>
      <w:r w:rsidRPr="00EB66A7">
        <w:rPr>
          <w:rFonts w:ascii="Times New Roman" w:hAnsi="Times New Roman" w:cs="Times New Roman"/>
        </w:rPr>
        <w:t xml:space="preserve">A kivitelezési munkálatok során – a tervezési és pályáztatási időszakban nem ismert - pótmunkák elrendelése vált szükségessé, melyek elvégzése feltétele a sikeres műszaki átadás-átvételi eljárás lefolytatásának és az objektum használatbavételének, illetve a biztonságos működésnek. </w:t>
      </w:r>
    </w:p>
    <w:p w14:paraId="17DEF92D" w14:textId="77777777" w:rsidR="00CA1DD5" w:rsidRPr="00EB66A7" w:rsidRDefault="00CA1DD5" w:rsidP="001410F3">
      <w:pPr>
        <w:spacing w:after="0"/>
        <w:jc w:val="both"/>
        <w:rPr>
          <w:rFonts w:ascii="Times New Roman" w:hAnsi="Times New Roman" w:cs="Times New Roman"/>
        </w:rPr>
      </w:pPr>
    </w:p>
    <w:p w14:paraId="7958C242" w14:textId="4550D248" w:rsidR="00CA1DD5" w:rsidRPr="00EB66A7" w:rsidRDefault="00CA1DD5" w:rsidP="001410F3">
      <w:pPr>
        <w:spacing w:after="0"/>
        <w:jc w:val="both"/>
        <w:rPr>
          <w:rFonts w:ascii="Times New Roman" w:hAnsi="Times New Roman" w:cs="Times New Roman"/>
        </w:rPr>
      </w:pPr>
      <w:r w:rsidRPr="00EB66A7">
        <w:rPr>
          <w:rFonts w:ascii="Times New Roman" w:hAnsi="Times New Roman" w:cs="Times New Roman"/>
        </w:rPr>
        <w:lastRenderedPageBreak/>
        <w:t xml:space="preserve">A határozati javaslat 1. sz. mellékleteként csatolt műszaki ellenőri vélemény által alátámasztott kivitelezői árajánlat szerinti pótmunkák ellenértéke mindösszesen </w:t>
      </w:r>
      <w:r w:rsidR="009D3EA5">
        <w:rPr>
          <w:rFonts w:ascii="Times New Roman" w:hAnsi="Times New Roman" w:cs="Times New Roman"/>
        </w:rPr>
        <w:t>2.459.886.</w:t>
      </w:r>
      <w:r w:rsidRPr="00EB66A7">
        <w:rPr>
          <w:rFonts w:ascii="Times New Roman" w:hAnsi="Times New Roman" w:cs="Times New Roman"/>
        </w:rPr>
        <w:t xml:space="preserve">- </w:t>
      </w:r>
      <w:proofErr w:type="spellStart"/>
      <w:r w:rsidRPr="00EB66A7">
        <w:rPr>
          <w:rFonts w:ascii="Times New Roman" w:hAnsi="Times New Roman" w:cs="Times New Roman"/>
        </w:rPr>
        <w:t>Ft</w:t>
      </w:r>
      <w:r w:rsidR="009D3EA5">
        <w:rPr>
          <w:rFonts w:ascii="Times New Roman" w:hAnsi="Times New Roman" w:cs="Times New Roman"/>
        </w:rPr>
        <w:t>+Áfa</w:t>
      </w:r>
      <w:proofErr w:type="spellEnd"/>
      <w:r w:rsidRPr="00EB66A7">
        <w:rPr>
          <w:rFonts w:ascii="Times New Roman" w:hAnsi="Times New Roman" w:cs="Times New Roman"/>
        </w:rPr>
        <w:t xml:space="preserve">, amely összeg az Alapszerződésben rögzített </w:t>
      </w:r>
      <w:proofErr w:type="spellStart"/>
      <w:r w:rsidRPr="00EB66A7">
        <w:rPr>
          <w:rFonts w:ascii="Times New Roman" w:hAnsi="Times New Roman" w:cs="Times New Roman"/>
        </w:rPr>
        <w:t>átalányáras</w:t>
      </w:r>
      <w:proofErr w:type="spellEnd"/>
      <w:r w:rsidRPr="00EB66A7">
        <w:rPr>
          <w:rFonts w:ascii="Times New Roman" w:hAnsi="Times New Roman" w:cs="Times New Roman"/>
        </w:rPr>
        <w:t xml:space="preserve"> vállalkozói díjat növeli. </w:t>
      </w:r>
    </w:p>
    <w:p w14:paraId="155E6193" w14:textId="77777777" w:rsidR="00E81BAC" w:rsidRPr="00EB66A7" w:rsidRDefault="00E81BAC" w:rsidP="001410F3">
      <w:pPr>
        <w:spacing w:after="0"/>
        <w:jc w:val="both"/>
        <w:rPr>
          <w:rFonts w:ascii="Times New Roman" w:hAnsi="Times New Roman" w:cs="Times New Roman"/>
        </w:rPr>
      </w:pPr>
    </w:p>
    <w:p w14:paraId="2A9DECF2" w14:textId="1D9A380F" w:rsidR="00FE51BD" w:rsidRPr="00EB66A7" w:rsidRDefault="00FE51BD" w:rsidP="001410F3">
      <w:pPr>
        <w:spacing w:after="0"/>
        <w:jc w:val="both"/>
        <w:rPr>
          <w:rFonts w:ascii="Times New Roman" w:hAnsi="Times New Roman" w:cs="Times New Roman"/>
        </w:rPr>
      </w:pPr>
      <w:r w:rsidRPr="00EB66A7">
        <w:rPr>
          <w:rFonts w:ascii="Times New Roman" w:hAnsi="Times New Roman" w:cs="Times New Roman"/>
        </w:rPr>
        <w:t>A pótmunkák vonatkozásában a műszaki ellenőr megállapította azok műszaki szükségességét, felülvizsgálta és elfogadta a vonatkozó, kivitelező által benyújtott pótköltségvetést.</w:t>
      </w:r>
    </w:p>
    <w:p w14:paraId="71B20952" w14:textId="77777777" w:rsidR="00E81BAC" w:rsidRPr="00EB66A7" w:rsidRDefault="00E81BAC" w:rsidP="001410F3">
      <w:pPr>
        <w:spacing w:after="0"/>
        <w:jc w:val="both"/>
        <w:rPr>
          <w:rFonts w:ascii="Times New Roman" w:hAnsi="Times New Roman" w:cs="Times New Roman"/>
        </w:rPr>
      </w:pPr>
    </w:p>
    <w:p w14:paraId="4AF92914" w14:textId="713ACDA1" w:rsidR="00957122" w:rsidRPr="00EB66A7" w:rsidRDefault="00957122" w:rsidP="001410F3">
      <w:pPr>
        <w:spacing w:after="0"/>
        <w:jc w:val="both"/>
        <w:rPr>
          <w:rFonts w:ascii="Times New Roman" w:hAnsi="Times New Roman" w:cs="Times New Roman"/>
        </w:rPr>
      </w:pPr>
      <w:r w:rsidRPr="00EB66A7">
        <w:rPr>
          <w:rFonts w:ascii="Times New Roman" w:hAnsi="Times New Roman" w:cs="Times New Roman"/>
        </w:rPr>
        <w:t>Az önkormányzat 2025.évi költségvetés</w:t>
      </w:r>
      <w:r w:rsidR="000C109F" w:rsidRPr="00EB66A7">
        <w:rPr>
          <w:rFonts w:ascii="Times New Roman" w:hAnsi="Times New Roman" w:cs="Times New Roman"/>
        </w:rPr>
        <w:t>ének beruházási során a Muskátli utcai</w:t>
      </w:r>
      <w:r w:rsidR="009F06D5" w:rsidRPr="00EB66A7">
        <w:rPr>
          <w:rFonts w:ascii="Times New Roman" w:hAnsi="Times New Roman" w:cs="Times New Roman"/>
        </w:rPr>
        <w:t xml:space="preserve"> Járda- és parkolóépítés </w:t>
      </w:r>
      <w:r w:rsidR="000C109F" w:rsidRPr="00EB66A7">
        <w:rPr>
          <w:rFonts w:ascii="Times New Roman" w:hAnsi="Times New Roman" w:cs="Times New Roman"/>
        </w:rPr>
        <w:t xml:space="preserve">címén </w:t>
      </w:r>
      <w:r w:rsidR="00A64D10" w:rsidRPr="00EB66A7">
        <w:rPr>
          <w:rFonts w:ascii="Times New Roman" w:hAnsi="Times New Roman" w:cs="Times New Roman"/>
        </w:rPr>
        <w:t xml:space="preserve">bruttó </w:t>
      </w:r>
      <w:r w:rsidR="000C109F" w:rsidRPr="00EB66A7">
        <w:rPr>
          <w:rFonts w:ascii="Times New Roman" w:hAnsi="Times New Roman" w:cs="Times New Roman"/>
        </w:rPr>
        <w:t>51.941.000.- Ft -ot különített el.</w:t>
      </w:r>
    </w:p>
    <w:p w14:paraId="4917A22F" w14:textId="77777777" w:rsidR="00913109" w:rsidRDefault="00913109" w:rsidP="001410F3">
      <w:pPr>
        <w:spacing w:after="0"/>
        <w:jc w:val="both"/>
        <w:rPr>
          <w:rFonts w:ascii="Times New Roman" w:hAnsi="Times New Roman" w:cs="Times New Roman"/>
        </w:rPr>
      </w:pPr>
    </w:p>
    <w:p w14:paraId="5E2EC2D0" w14:textId="6BBFBC07" w:rsidR="00A64D10" w:rsidRPr="00EB66A7" w:rsidRDefault="00A64D10" w:rsidP="001410F3">
      <w:pPr>
        <w:spacing w:after="0"/>
        <w:jc w:val="both"/>
        <w:rPr>
          <w:rFonts w:ascii="Times New Roman" w:hAnsi="Times New Roman" w:cs="Times New Roman"/>
        </w:rPr>
      </w:pPr>
      <w:r w:rsidRPr="00EB66A7">
        <w:rPr>
          <w:rFonts w:ascii="Times New Roman" w:hAnsi="Times New Roman" w:cs="Times New Roman"/>
        </w:rPr>
        <w:t>A beruházás nettó kivitelezési költsége 35.813.956.- Ft</w:t>
      </w:r>
      <w:r w:rsidR="00AC4B0F" w:rsidRPr="00EB66A7">
        <w:rPr>
          <w:rFonts w:ascii="Times New Roman" w:hAnsi="Times New Roman" w:cs="Times New Roman"/>
        </w:rPr>
        <w:t>, műszaki ellenőr díja</w:t>
      </w:r>
      <w:r w:rsidR="00913109">
        <w:rPr>
          <w:rFonts w:ascii="Times New Roman" w:hAnsi="Times New Roman" w:cs="Times New Roman"/>
        </w:rPr>
        <w:t xml:space="preserve"> és a műszaki ellenőr által indokoltnak ítélt pótmunkák </w:t>
      </w:r>
      <w:r w:rsidR="00490D0D">
        <w:rPr>
          <w:rFonts w:ascii="Times New Roman" w:hAnsi="Times New Roman" w:cs="Times New Roman"/>
        </w:rPr>
        <w:t xml:space="preserve">összege nem éri el a költségvetésben elkülönített keretet, így a pótmunka elfogadása mellett sem kell az önkormányzatnak </w:t>
      </w:r>
      <w:r w:rsidR="008D2A88">
        <w:rPr>
          <w:rFonts w:ascii="Times New Roman" w:hAnsi="Times New Roman" w:cs="Times New Roman"/>
        </w:rPr>
        <w:t xml:space="preserve">a költségvetésben elkülönített forráson felül </w:t>
      </w:r>
      <w:r w:rsidR="00490D0D">
        <w:rPr>
          <w:rFonts w:ascii="Times New Roman" w:hAnsi="Times New Roman" w:cs="Times New Roman"/>
        </w:rPr>
        <w:t>többlet forrást biztosítania a beruházás</w:t>
      </w:r>
      <w:r w:rsidR="008D2A88">
        <w:rPr>
          <w:rFonts w:ascii="Times New Roman" w:hAnsi="Times New Roman" w:cs="Times New Roman"/>
        </w:rPr>
        <w:t xml:space="preserve"> megvalósításáh</w:t>
      </w:r>
      <w:r w:rsidR="00490D0D">
        <w:rPr>
          <w:rFonts w:ascii="Times New Roman" w:hAnsi="Times New Roman" w:cs="Times New Roman"/>
        </w:rPr>
        <w:t>oz.</w:t>
      </w:r>
    </w:p>
    <w:p w14:paraId="5DAC8A97" w14:textId="77777777" w:rsidR="00AC4B0F" w:rsidRPr="00EB66A7" w:rsidRDefault="00AC4B0F" w:rsidP="001410F3">
      <w:pPr>
        <w:spacing w:after="0"/>
        <w:jc w:val="both"/>
        <w:rPr>
          <w:rFonts w:ascii="Times New Roman" w:hAnsi="Times New Roman" w:cs="Times New Roman"/>
        </w:rPr>
      </w:pPr>
    </w:p>
    <w:p w14:paraId="15CA1E6A" w14:textId="1E95A56A" w:rsidR="000C109F" w:rsidRPr="00EB66A7" w:rsidRDefault="00C33530" w:rsidP="001410F3">
      <w:pPr>
        <w:spacing w:after="0"/>
        <w:jc w:val="both"/>
        <w:rPr>
          <w:rFonts w:ascii="Times New Roman" w:hAnsi="Times New Roman" w:cs="Times New Roman"/>
        </w:rPr>
      </w:pPr>
      <w:r w:rsidRPr="00EB66A7">
        <w:rPr>
          <w:rFonts w:ascii="Times New Roman" w:hAnsi="Times New Roman" w:cs="Times New Roman"/>
        </w:rPr>
        <w:t>Telki, 2025.05.13.</w:t>
      </w:r>
    </w:p>
    <w:p w14:paraId="4BD1656B" w14:textId="77777777" w:rsidR="00C33530" w:rsidRPr="00EB66A7" w:rsidRDefault="00C33530" w:rsidP="001410F3">
      <w:pPr>
        <w:spacing w:after="0"/>
        <w:jc w:val="both"/>
        <w:rPr>
          <w:rFonts w:ascii="Times New Roman" w:hAnsi="Times New Roman" w:cs="Times New Roman"/>
        </w:rPr>
      </w:pPr>
    </w:p>
    <w:p w14:paraId="58FD56CD" w14:textId="25052584" w:rsidR="00C33530" w:rsidRPr="00EB66A7" w:rsidRDefault="00C33530" w:rsidP="001410F3">
      <w:pPr>
        <w:spacing w:after="0"/>
        <w:jc w:val="both"/>
        <w:rPr>
          <w:rFonts w:ascii="Times New Roman" w:hAnsi="Times New Roman" w:cs="Times New Roman"/>
        </w:rPr>
      </w:pP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  <w:t>Deltai Károly</w:t>
      </w:r>
    </w:p>
    <w:p w14:paraId="42A09173" w14:textId="198C82AD" w:rsidR="00C33530" w:rsidRPr="00EB66A7" w:rsidRDefault="00C33530" w:rsidP="001410F3">
      <w:pPr>
        <w:spacing w:after="0"/>
        <w:jc w:val="both"/>
        <w:rPr>
          <w:rFonts w:ascii="Times New Roman" w:hAnsi="Times New Roman" w:cs="Times New Roman"/>
        </w:rPr>
      </w:pP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  <w:t>polgármester</w:t>
      </w:r>
    </w:p>
    <w:p w14:paraId="59A5A683" w14:textId="77777777" w:rsidR="00A1236E" w:rsidRPr="00EB66A7" w:rsidRDefault="00A1236E" w:rsidP="00A1236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2D19B39" w14:textId="77777777" w:rsidR="00A1236E" w:rsidRPr="00EB66A7" w:rsidRDefault="00A1236E" w:rsidP="00A1236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712436E" w14:textId="42F1D6FE" w:rsidR="00A1236E" w:rsidRPr="00EB66A7" w:rsidRDefault="00A1236E" w:rsidP="00A123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B66A7">
        <w:rPr>
          <w:rFonts w:ascii="Times New Roman" w:hAnsi="Times New Roman" w:cs="Times New Roman"/>
          <w:b/>
          <w:bCs/>
        </w:rPr>
        <w:t>Határozati javaslat</w:t>
      </w:r>
    </w:p>
    <w:p w14:paraId="42B1D3D6" w14:textId="77777777" w:rsidR="00A1236E" w:rsidRPr="00EB66A7" w:rsidRDefault="00A1236E" w:rsidP="00A123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B66A7">
        <w:rPr>
          <w:rFonts w:ascii="Times New Roman" w:hAnsi="Times New Roman" w:cs="Times New Roman"/>
          <w:b/>
          <w:bCs/>
        </w:rPr>
        <w:t>Telki Község Önkormányzat képviselő-testületének</w:t>
      </w:r>
    </w:p>
    <w:p w14:paraId="3B18A2C4" w14:textId="77777777" w:rsidR="00A1236E" w:rsidRPr="00EB66A7" w:rsidRDefault="00A1236E" w:rsidP="00A123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B66A7">
        <w:rPr>
          <w:rFonts w:ascii="Times New Roman" w:hAnsi="Times New Roman" w:cs="Times New Roman"/>
          <w:b/>
          <w:bCs/>
        </w:rPr>
        <w:t>…/2025. (V</w:t>
      </w:r>
      <w:proofErr w:type="gramStart"/>
      <w:r w:rsidRPr="00EB66A7">
        <w:rPr>
          <w:rFonts w:ascii="Times New Roman" w:hAnsi="Times New Roman" w:cs="Times New Roman"/>
          <w:b/>
          <w:bCs/>
        </w:rPr>
        <w:t>…….</w:t>
      </w:r>
      <w:proofErr w:type="gramEnd"/>
      <w:r w:rsidRPr="00EB66A7">
        <w:rPr>
          <w:rFonts w:ascii="Times New Roman" w:hAnsi="Times New Roman" w:cs="Times New Roman"/>
          <w:b/>
          <w:bCs/>
        </w:rPr>
        <w:t>) Önkormányzati határozata</w:t>
      </w:r>
    </w:p>
    <w:p w14:paraId="677B3E8F" w14:textId="77777777" w:rsidR="00301D85" w:rsidRPr="00EB66A7" w:rsidRDefault="00301D85" w:rsidP="00A1236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B4BA99C" w14:textId="6B373BFF" w:rsidR="0030383D" w:rsidRPr="00EB66A7" w:rsidRDefault="000457E4" w:rsidP="00A123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B66A7">
        <w:rPr>
          <w:rFonts w:ascii="Times New Roman" w:hAnsi="Times New Roman" w:cs="Times New Roman"/>
          <w:b/>
          <w:bCs/>
        </w:rPr>
        <w:t>Telki, Muskátli utca parkolók, járda és gyalogátkelőhely építése, pótmunka elrendelése</w:t>
      </w:r>
    </w:p>
    <w:p w14:paraId="21C97EAD" w14:textId="77777777" w:rsidR="000457E4" w:rsidRPr="00EB66A7" w:rsidRDefault="000457E4" w:rsidP="00A1236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68F5F7F" w14:textId="7516898D" w:rsidR="00652358" w:rsidRPr="00EB66A7" w:rsidRDefault="00E709FD" w:rsidP="00E0624A">
      <w:pPr>
        <w:spacing w:after="0"/>
        <w:jc w:val="both"/>
        <w:rPr>
          <w:rFonts w:ascii="Times New Roman" w:hAnsi="Times New Roman" w:cs="Times New Roman"/>
        </w:rPr>
      </w:pPr>
      <w:r w:rsidRPr="00EB66A7">
        <w:rPr>
          <w:rFonts w:ascii="Times New Roman" w:hAnsi="Times New Roman" w:cs="Times New Roman"/>
        </w:rPr>
        <w:t>1.</w:t>
      </w:r>
      <w:r w:rsidR="00E0624A" w:rsidRPr="00EB66A7">
        <w:rPr>
          <w:rFonts w:ascii="Times New Roman" w:hAnsi="Times New Roman" w:cs="Times New Roman"/>
        </w:rPr>
        <w:t xml:space="preserve">Telki Község Önkormányzat Képviselő-testülete jóváhagyja az Önkormányzat beruházásában, a </w:t>
      </w:r>
      <w:r w:rsidR="00E0624A" w:rsidRPr="00EB66A7">
        <w:rPr>
          <w:rFonts w:ascii="Times New Roman" w:eastAsia="Times New Roman" w:hAnsi="Times New Roman" w:cs="Times New Roman"/>
          <w:lang w:eastAsia="hu-HU"/>
        </w:rPr>
        <w:t>„</w:t>
      </w:r>
      <w:r w:rsidR="00E0624A" w:rsidRPr="00EB66A7">
        <w:rPr>
          <w:rFonts w:ascii="Times New Roman" w:eastAsia="Times New Roman" w:hAnsi="Times New Roman" w:cs="Times New Roman"/>
          <w:b/>
          <w:bCs/>
          <w:lang w:eastAsia="hu-HU"/>
        </w:rPr>
        <w:t>Telki</w:t>
      </w:r>
      <w:r w:rsidR="00E0624A" w:rsidRPr="00EB66A7">
        <w:rPr>
          <w:rFonts w:ascii="Times New Roman" w:eastAsia="Times New Roman" w:hAnsi="Times New Roman" w:cs="Times New Roman"/>
          <w:lang w:eastAsia="hu-HU"/>
        </w:rPr>
        <w:t xml:space="preserve"> </w:t>
      </w:r>
      <w:r w:rsidR="00E0624A" w:rsidRPr="00EB66A7">
        <w:rPr>
          <w:rFonts w:ascii="Times New Roman" w:eastAsia="Times New Roman" w:hAnsi="Times New Roman" w:cs="Times New Roman"/>
          <w:b/>
          <w:bCs/>
          <w:lang w:eastAsia="hu-HU"/>
        </w:rPr>
        <w:t>Muskátli utcai parkoló, járda és gyalogátkelőhely kialakítása a hozzá kapcsolódó közvilágítás kiépítésével</w:t>
      </w:r>
      <w:r w:rsidR="00E0624A" w:rsidRPr="00EB66A7">
        <w:rPr>
          <w:rFonts w:ascii="Times New Roman" w:hAnsi="Times New Roman" w:cs="Times New Roman"/>
        </w:rPr>
        <w:t xml:space="preserve"> </w:t>
      </w:r>
      <w:r w:rsidR="00652358" w:rsidRPr="00EB66A7">
        <w:rPr>
          <w:rFonts w:ascii="Times New Roman" w:hAnsi="Times New Roman" w:cs="Times New Roman"/>
        </w:rPr>
        <w:t xml:space="preserve">tárgyú </w:t>
      </w:r>
      <w:r w:rsidR="00E0624A" w:rsidRPr="00EB66A7">
        <w:rPr>
          <w:rFonts w:ascii="Times New Roman" w:hAnsi="Times New Roman" w:cs="Times New Roman"/>
        </w:rPr>
        <w:t xml:space="preserve"> projekt keretében folyamatban lévő, </w:t>
      </w:r>
      <w:r w:rsidR="00652358" w:rsidRPr="00EB66A7">
        <w:rPr>
          <w:rFonts w:ascii="Times New Roman" w:hAnsi="Times New Roman" w:cs="Times New Roman"/>
        </w:rPr>
        <w:t xml:space="preserve">a </w:t>
      </w:r>
      <w:r w:rsidR="00652358" w:rsidRPr="00EB66A7">
        <w:rPr>
          <w:rFonts w:ascii="Times New Roman" w:eastAsia="Times New Roman" w:hAnsi="Times New Roman" w:cs="Times New Roman"/>
          <w:iCs/>
          <w:lang w:eastAsia="hu-HU"/>
        </w:rPr>
        <w:t>Telki Muskátli utcai parkoló, járda és gyalogátkelőhely kialakítás</w:t>
      </w:r>
      <w:r w:rsidR="001067C0">
        <w:rPr>
          <w:rFonts w:ascii="Times New Roman" w:eastAsia="Times New Roman" w:hAnsi="Times New Roman" w:cs="Times New Roman"/>
          <w:iCs/>
          <w:lang w:eastAsia="hu-HU"/>
        </w:rPr>
        <w:t>a</w:t>
      </w:r>
      <w:r w:rsidR="00652358" w:rsidRPr="00EB66A7">
        <w:rPr>
          <w:rFonts w:ascii="Times New Roman" w:eastAsia="Times New Roman" w:hAnsi="Times New Roman" w:cs="Times New Roman"/>
          <w:iCs/>
          <w:lang w:eastAsia="hu-HU"/>
        </w:rPr>
        <w:t xml:space="preserve"> és a hozzá kapcsolódó közvilágítás kiépítési munkálatainak elvégzése </w:t>
      </w:r>
      <w:r w:rsidR="00E0624A" w:rsidRPr="00EB66A7">
        <w:rPr>
          <w:rFonts w:ascii="Times New Roman" w:hAnsi="Times New Roman" w:cs="Times New Roman"/>
        </w:rPr>
        <w:t xml:space="preserve">keretében felmerülő pótmunkák elvégzését e határozat 1. számú melléklete szerinti műszaki ellenőri véleményben foglalt költségvonzattal. </w:t>
      </w:r>
    </w:p>
    <w:p w14:paraId="7285751E" w14:textId="77777777" w:rsidR="00652358" w:rsidRPr="00EB66A7" w:rsidRDefault="00652358" w:rsidP="00E0624A">
      <w:pPr>
        <w:spacing w:after="0"/>
        <w:jc w:val="both"/>
        <w:rPr>
          <w:rFonts w:ascii="Times New Roman" w:hAnsi="Times New Roman" w:cs="Times New Roman"/>
        </w:rPr>
      </w:pPr>
    </w:p>
    <w:p w14:paraId="7B6EF913" w14:textId="468B3E23" w:rsidR="00D176DC" w:rsidRDefault="00E709FD" w:rsidP="00E0624A">
      <w:pPr>
        <w:spacing w:after="0"/>
        <w:jc w:val="both"/>
        <w:rPr>
          <w:rFonts w:ascii="Times New Roman" w:hAnsi="Times New Roman" w:cs="Times New Roman"/>
        </w:rPr>
      </w:pPr>
      <w:r w:rsidRPr="00EB66A7">
        <w:rPr>
          <w:rFonts w:ascii="Times New Roman" w:hAnsi="Times New Roman" w:cs="Times New Roman"/>
        </w:rPr>
        <w:t xml:space="preserve">2. </w:t>
      </w:r>
      <w:r w:rsidR="00E0624A" w:rsidRPr="00EB66A7">
        <w:rPr>
          <w:rFonts w:ascii="Times New Roman" w:hAnsi="Times New Roman" w:cs="Times New Roman"/>
        </w:rPr>
        <w:t xml:space="preserve">A Képviselő-testület a határozat 1. pontjában megjelölt pótmunkák fedezetét – amelynek összege </w:t>
      </w:r>
      <w:r w:rsidR="009D3EA5">
        <w:rPr>
          <w:rFonts w:ascii="Times New Roman" w:hAnsi="Times New Roman" w:cs="Times New Roman"/>
        </w:rPr>
        <w:t>2.459.886.-</w:t>
      </w:r>
      <w:r w:rsidR="00E0624A" w:rsidRPr="00EB66A7">
        <w:rPr>
          <w:rFonts w:ascii="Times New Roman" w:hAnsi="Times New Roman" w:cs="Times New Roman"/>
        </w:rPr>
        <w:t xml:space="preserve"> </w:t>
      </w:r>
      <w:proofErr w:type="spellStart"/>
      <w:r w:rsidR="00E0624A" w:rsidRPr="00EB66A7">
        <w:rPr>
          <w:rFonts w:ascii="Times New Roman" w:hAnsi="Times New Roman" w:cs="Times New Roman"/>
        </w:rPr>
        <w:t>Ft</w:t>
      </w:r>
      <w:r w:rsidR="009D3EA5">
        <w:rPr>
          <w:rFonts w:ascii="Times New Roman" w:hAnsi="Times New Roman" w:cs="Times New Roman"/>
        </w:rPr>
        <w:t>+Áfa</w:t>
      </w:r>
      <w:proofErr w:type="spellEnd"/>
      <w:r w:rsidR="009D3EA5">
        <w:rPr>
          <w:rFonts w:ascii="Times New Roman" w:hAnsi="Times New Roman" w:cs="Times New Roman"/>
        </w:rPr>
        <w:t xml:space="preserve"> </w:t>
      </w:r>
      <w:r w:rsidR="001067C0">
        <w:rPr>
          <w:rFonts w:ascii="Times New Roman" w:hAnsi="Times New Roman" w:cs="Times New Roman"/>
        </w:rPr>
        <w:t xml:space="preserve">a 2025.évi költségvetés beruházási keret terhére </w:t>
      </w:r>
      <w:r w:rsidR="00D176DC">
        <w:rPr>
          <w:rFonts w:ascii="Times New Roman" w:hAnsi="Times New Roman" w:cs="Times New Roman"/>
        </w:rPr>
        <w:t>biztosítja.</w:t>
      </w:r>
    </w:p>
    <w:p w14:paraId="24B17613" w14:textId="77777777" w:rsidR="00652358" w:rsidRPr="00EB66A7" w:rsidRDefault="00652358" w:rsidP="00E0624A">
      <w:pPr>
        <w:spacing w:after="0"/>
        <w:jc w:val="both"/>
        <w:rPr>
          <w:rFonts w:ascii="Times New Roman" w:hAnsi="Times New Roman" w:cs="Times New Roman"/>
        </w:rPr>
      </w:pPr>
    </w:p>
    <w:p w14:paraId="6F4F4181" w14:textId="4C3FBD82" w:rsidR="00D176DC" w:rsidRDefault="00E0624A" w:rsidP="00E0624A">
      <w:pPr>
        <w:spacing w:after="0"/>
        <w:jc w:val="both"/>
        <w:rPr>
          <w:rFonts w:ascii="Times New Roman" w:hAnsi="Times New Roman" w:cs="Times New Roman"/>
        </w:rPr>
      </w:pPr>
      <w:r w:rsidRPr="00D176DC">
        <w:rPr>
          <w:rFonts w:ascii="Times New Roman" w:hAnsi="Times New Roman" w:cs="Times New Roman"/>
        </w:rPr>
        <w:t xml:space="preserve">3. A Képviselő-testület felhatalmazza a polgármestert, hogy </w:t>
      </w:r>
      <w:r w:rsidR="000E7263" w:rsidRPr="00D176DC">
        <w:rPr>
          <w:rFonts w:ascii="Times New Roman" w:hAnsi="Times New Roman" w:cs="Times New Roman"/>
        </w:rPr>
        <w:t xml:space="preserve">a </w:t>
      </w:r>
      <w:r w:rsidR="000E7263" w:rsidRPr="00D176DC">
        <w:rPr>
          <w:rFonts w:ascii="Times New Roman" w:eastAsia="Times New Roman" w:hAnsi="Times New Roman" w:cs="Times New Roman"/>
          <w:lang w:eastAsia="hu-HU"/>
        </w:rPr>
        <w:t xml:space="preserve">„Telki Muskátli utcai parkoló, járda és gyalogátkelőhely kialakítása a hozzá kapcsolódó közvilágítás kiépítése </w:t>
      </w:r>
      <w:r w:rsidRPr="00D176DC">
        <w:rPr>
          <w:rFonts w:ascii="Times New Roman" w:hAnsi="Times New Roman" w:cs="Times New Roman"/>
        </w:rPr>
        <w:t xml:space="preserve">tárgyában, a </w:t>
      </w:r>
      <w:r w:rsidR="00D176DC">
        <w:rPr>
          <w:rFonts w:ascii="Times New Roman" w:hAnsi="Times New Roman" w:cs="Times New Roman"/>
        </w:rPr>
        <w:t xml:space="preserve">jelen </w:t>
      </w:r>
      <w:r w:rsidRPr="00D176DC">
        <w:rPr>
          <w:rFonts w:ascii="Times New Roman" w:hAnsi="Times New Roman" w:cs="Times New Roman"/>
        </w:rPr>
        <w:t>határozat 1. pontjában írt</w:t>
      </w:r>
      <w:r w:rsidRPr="00EB66A7">
        <w:rPr>
          <w:rFonts w:ascii="Times New Roman" w:hAnsi="Times New Roman" w:cs="Times New Roman"/>
        </w:rPr>
        <w:t xml:space="preserve"> pótmunkálatok elvégzésé</w:t>
      </w:r>
      <w:r w:rsidR="00441CB8">
        <w:rPr>
          <w:rFonts w:ascii="Times New Roman" w:hAnsi="Times New Roman" w:cs="Times New Roman"/>
        </w:rPr>
        <w:t xml:space="preserve">re vonatkozó </w:t>
      </w:r>
      <w:r w:rsidR="00D176DC">
        <w:rPr>
          <w:rFonts w:ascii="Times New Roman" w:hAnsi="Times New Roman" w:cs="Times New Roman"/>
        </w:rPr>
        <w:t>szerződés aláírására.</w:t>
      </w:r>
    </w:p>
    <w:p w14:paraId="68D1F124" w14:textId="77777777" w:rsidR="00E0624A" w:rsidRPr="00EB66A7" w:rsidRDefault="00E0624A" w:rsidP="00E0624A">
      <w:pPr>
        <w:spacing w:after="0"/>
        <w:jc w:val="both"/>
        <w:rPr>
          <w:rFonts w:ascii="Times New Roman" w:hAnsi="Times New Roman" w:cs="Times New Roman"/>
          <w:b/>
        </w:rPr>
      </w:pPr>
    </w:p>
    <w:p w14:paraId="3FE8643E" w14:textId="6BA5C644" w:rsidR="00A1236E" w:rsidRPr="00EB66A7" w:rsidRDefault="00A1236E" w:rsidP="00A1236E">
      <w:pPr>
        <w:spacing w:after="0"/>
        <w:rPr>
          <w:rFonts w:ascii="Times New Roman" w:hAnsi="Times New Roman" w:cs="Times New Roman"/>
        </w:rPr>
      </w:pPr>
      <w:proofErr w:type="gramStart"/>
      <w:r w:rsidRPr="00EB66A7">
        <w:rPr>
          <w:rFonts w:ascii="Times New Roman" w:hAnsi="Times New Roman" w:cs="Times New Roman"/>
          <w:b/>
        </w:rPr>
        <w:t>Felelős:</w:t>
      </w:r>
      <w:r w:rsidRPr="00EB66A7">
        <w:rPr>
          <w:rFonts w:ascii="Times New Roman" w:hAnsi="Times New Roman" w:cs="Times New Roman"/>
        </w:rPr>
        <w:t xml:space="preserve">   </w:t>
      </w:r>
      <w:proofErr w:type="gramEnd"/>
      <w:r w:rsidRPr="00EB66A7">
        <w:rPr>
          <w:rFonts w:ascii="Times New Roman" w:hAnsi="Times New Roman" w:cs="Times New Roman"/>
        </w:rPr>
        <w:t xml:space="preserve">      </w:t>
      </w:r>
      <w:r w:rsidR="00E709FD" w:rsidRPr="00EB66A7">
        <w:rPr>
          <w:rFonts w:ascii="Times New Roman" w:hAnsi="Times New Roman" w:cs="Times New Roman"/>
        </w:rPr>
        <w:t>Polgármester</w:t>
      </w:r>
    </w:p>
    <w:p w14:paraId="515A8686" w14:textId="4F59F924" w:rsidR="00A1236E" w:rsidRPr="00EB66A7" w:rsidRDefault="00A1236E" w:rsidP="00A1236E">
      <w:pPr>
        <w:spacing w:after="0"/>
        <w:rPr>
          <w:rFonts w:ascii="Times New Roman" w:hAnsi="Times New Roman" w:cs="Times New Roman"/>
        </w:rPr>
      </w:pPr>
      <w:proofErr w:type="gramStart"/>
      <w:r w:rsidRPr="00EB66A7">
        <w:rPr>
          <w:rFonts w:ascii="Times New Roman" w:hAnsi="Times New Roman" w:cs="Times New Roman"/>
          <w:b/>
        </w:rPr>
        <w:t>Határidő:</w:t>
      </w:r>
      <w:r w:rsidRPr="00EB66A7">
        <w:rPr>
          <w:rFonts w:ascii="Times New Roman" w:hAnsi="Times New Roman" w:cs="Times New Roman"/>
        </w:rPr>
        <w:t xml:space="preserve">   </w:t>
      </w:r>
      <w:proofErr w:type="gramEnd"/>
      <w:r w:rsidRPr="00EB66A7">
        <w:rPr>
          <w:rFonts w:ascii="Times New Roman" w:hAnsi="Times New Roman" w:cs="Times New Roman"/>
        </w:rPr>
        <w:t xml:space="preserve">  </w:t>
      </w:r>
      <w:r w:rsidR="00E709FD" w:rsidRPr="00EB66A7">
        <w:rPr>
          <w:rFonts w:ascii="Times New Roman" w:hAnsi="Times New Roman" w:cs="Times New Roman"/>
        </w:rPr>
        <w:t>azonnal</w:t>
      </w:r>
    </w:p>
    <w:p w14:paraId="5A1BBC5D" w14:textId="2DC2FB4F" w:rsidR="00A1236E" w:rsidRPr="00EB66A7" w:rsidRDefault="00A1236E" w:rsidP="00A1236E">
      <w:pPr>
        <w:spacing w:after="0" w:line="220" w:lineRule="auto"/>
        <w:ind w:right="197"/>
        <w:jc w:val="both"/>
        <w:rPr>
          <w:rFonts w:ascii="Times New Roman" w:hAnsi="Times New Roman" w:cs="Times New Roman"/>
        </w:rPr>
        <w:sectPr w:rsidR="00A1236E" w:rsidRPr="00EB66A7" w:rsidSect="004A2C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4" w:h="16834"/>
          <w:pgMar w:top="720" w:right="720" w:bottom="720" w:left="720" w:header="639" w:footer="917" w:gutter="0"/>
          <w:cols w:space="708"/>
          <w:docGrid w:linePitch="299"/>
        </w:sectPr>
      </w:pPr>
    </w:p>
    <w:p w14:paraId="0B9F251B" w14:textId="40594B19" w:rsidR="0049701D" w:rsidRPr="00E923AE" w:rsidRDefault="0049701D" w:rsidP="00A1236E">
      <w:pPr>
        <w:spacing w:after="0"/>
        <w:rPr>
          <w:rFonts w:ascii="Times New Roman" w:hAnsi="Times New Roman" w:cs="Times New Roman"/>
        </w:rPr>
      </w:pPr>
    </w:p>
    <w:sectPr w:rsidR="0049701D" w:rsidRPr="00E923AE" w:rsidSect="008F0BB6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C88F1" w14:textId="77777777" w:rsidR="00BF7477" w:rsidRDefault="00BF7477">
      <w:pPr>
        <w:spacing w:after="0" w:line="240" w:lineRule="auto"/>
      </w:pPr>
      <w:r>
        <w:separator/>
      </w:r>
    </w:p>
  </w:endnote>
  <w:endnote w:type="continuationSeparator" w:id="0">
    <w:p w14:paraId="5B3CB681" w14:textId="77777777" w:rsidR="00BF7477" w:rsidRDefault="00BF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3DCFA" w14:textId="77777777" w:rsidR="00A7770B" w:rsidRDefault="00A7770B">
    <w:pPr>
      <w:spacing w:after="0" w:line="259" w:lineRule="auto"/>
      <w:ind w:left="21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FE76" w14:textId="77777777" w:rsidR="00A7770B" w:rsidRDefault="00A7770B">
    <w:pPr>
      <w:spacing w:after="0" w:line="259" w:lineRule="auto"/>
      <w:ind w:left="21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1CD93" w14:textId="77777777" w:rsidR="00A7770B" w:rsidRDefault="00A7770B">
    <w:pPr>
      <w:spacing w:after="0" w:line="259" w:lineRule="auto"/>
      <w:ind w:left="21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2</w:t>
    </w:r>
    <w:r>
      <w:rPr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480FE" w14:textId="77777777" w:rsidR="00E3686A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E7ACB" w14:textId="77777777" w:rsidR="00BF7477" w:rsidRDefault="00BF7477">
      <w:pPr>
        <w:spacing w:after="0" w:line="240" w:lineRule="auto"/>
      </w:pPr>
      <w:r>
        <w:separator/>
      </w:r>
    </w:p>
  </w:footnote>
  <w:footnote w:type="continuationSeparator" w:id="0">
    <w:p w14:paraId="41C036AF" w14:textId="77777777" w:rsidR="00BF7477" w:rsidRDefault="00BF7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AE54" w14:textId="77777777" w:rsidR="00A7770B" w:rsidRDefault="00A7770B">
    <w:pPr>
      <w:spacing w:after="0" w:line="259" w:lineRule="auto"/>
      <w:ind w:left="-5"/>
    </w:pPr>
    <w:r>
      <w:rPr>
        <w:rFonts w:ascii="Times New Roman" w:eastAsia="Times New Roman" w:hAnsi="Times New Roman" w:cs="Times New Roman"/>
        <w:sz w:val="20"/>
      </w:rPr>
      <w:t xml:space="preserve">Csobánka Község Önkormányzata </w:t>
    </w:r>
    <w:r>
      <w:rPr>
        <w:rFonts w:ascii="Times New Roman" w:eastAsia="Times New Roman" w:hAnsi="Times New Roman" w:cs="Times New Roman"/>
        <w:sz w:val="10"/>
      </w:rPr>
      <w:t xml:space="preserve">— </w:t>
    </w:r>
    <w:r>
      <w:rPr>
        <w:rFonts w:ascii="Times New Roman" w:eastAsia="Times New Roman" w:hAnsi="Times New Roman" w:cs="Times New Roman"/>
        <w:sz w:val="18"/>
      </w:rPr>
      <w:t xml:space="preserve">Átfogó </w:t>
    </w:r>
    <w:r>
      <w:rPr>
        <w:rFonts w:ascii="Times New Roman" w:eastAsia="Times New Roman" w:hAnsi="Times New Roman" w:cs="Times New Roman"/>
        <w:sz w:val="20"/>
      </w:rPr>
      <w:t xml:space="preserve">értékelés 2023. </w:t>
    </w:r>
    <w:r>
      <w:rPr>
        <w:rFonts w:ascii="Times New Roman" w:eastAsia="Times New Roman" w:hAnsi="Times New Roman" w:cs="Times New Roman"/>
        <w:sz w:val="18"/>
      </w:rPr>
      <w:t>év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85C4" w14:textId="735EB5AD" w:rsidR="00A7770B" w:rsidRDefault="00A7770B">
    <w:pPr>
      <w:spacing w:after="0" w:line="259" w:lineRule="auto"/>
      <w:ind w:left="-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35B99" w14:textId="77777777" w:rsidR="00A7770B" w:rsidRDefault="00A7770B">
    <w:pPr>
      <w:spacing w:after="0" w:line="259" w:lineRule="auto"/>
      <w:ind w:left="-5"/>
    </w:pPr>
    <w:r>
      <w:rPr>
        <w:rFonts w:ascii="Times New Roman" w:eastAsia="Times New Roman" w:hAnsi="Times New Roman" w:cs="Times New Roman"/>
        <w:sz w:val="20"/>
      </w:rPr>
      <w:t xml:space="preserve">Csobánka Község Önkormányzata </w:t>
    </w:r>
    <w:r>
      <w:rPr>
        <w:rFonts w:ascii="Times New Roman" w:eastAsia="Times New Roman" w:hAnsi="Times New Roman" w:cs="Times New Roman"/>
        <w:sz w:val="10"/>
      </w:rPr>
      <w:t xml:space="preserve">— </w:t>
    </w:r>
    <w:r>
      <w:rPr>
        <w:rFonts w:ascii="Times New Roman" w:eastAsia="Times New Roman" w:hAnsi="Times New Roman" w:cs="Times New Roman"/>
        <w:sz w:val="18"/>
      </w:rPr>
      <w:t xml:space="preserve">Átfogó </w:t>
    </w:r>
    <w:r>
      <w:rPr>
        <w:rFonts w:ascii="Times New Roman" w:eastAsia="Times New Roman" w:hAnsi="Times New Roman" w:cs="Times New Roman"/>
        <w:sz w:val="20"/>
      </w:rPr>
      <w:t xml:space="preserve">értékelés 2023. </w:t>
    </w:r>
    <w:r>
      <w:rPr>
        <w:rFonts w:ascii="Times New Roman" w:eastAsia="Times New Roman" w:hAnsi="Times New Roman" w:cs="Times New Roman"/>
        <w:sz w:val="18"/>
      </w:rPr>
      <w:t>év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82EEE"/>
    <w:multiLevelType w:val="hybridMultilevel"/>
    <w:tmpl w:val="67DCE4FE"/>
    <w:lvl w:ilvl="0" w:tplc="26FA881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7"/>
  </w:num>
  <w:num w:numId="4" w16cid:durableId="406735511">
    <w:abstractNumId w:val="6"/>
  </w:num>
  <w:num w:numId="5" w16cid:durableId="1244995258">
    <w:abstractNumId w:val="9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5"/>
  </w:num>
  <w:num w:numId="9" w16cid:durableId="416950162">
    <w:abstractNumId w:val="8"/>
  </w:num>
  <w:num w:numId="10" w16cid:durableId="1129711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06615"/>
    <w:rsid w:val="00026A76"/>
    <w:rsid w:val="00030C0C"/>
    <w:rsid w:val="00042A2D"/>
    <w:rsid w:val="000457E4"/>
    <w:rsid w:val="00057ACE"/>
    <w:rsid w:val="00075E1F"/>
    <w:rsid w:val="00084F1F"/>
    <w:rsid w:val="0008722D"/>
    <w:rsid w:val="00096E2A"/>
    <w:rsid w:val="000A075E"/>
    <w:rsid w:val="000A56A1"/>
    <w:rsid w:val="000B4BA7"/>
    <w:rsid w:val="000B562E"/>
    <w:rsid w:val="000C109F"/>
    <w:rsid w:val="000C22F2"/>
    <w:rsid w:val="000D106A"/>
    <w:rsid w:val="000E6053"/>
    <w:rsid w:val="000E7263"/>
    <w:rsid w:val="001067C0"/>
    <w:rsid w:val="00110C49"/>
    <w:rsid w:val="00112F78"/>
    <w:rsid w:val="00131539"/>
    <w:rsid w:val="00134ADF"/>
    <w:rsid w:val="001410F3"/>
    <w:rsid w:val="001421ED"/>
    <w:rsid w:val="00165C86"/>
    <w:rsid w:val="00167783"/>
    <w:rsid w:val="00172633"/>
    <w:rsid w:val="00176D74"/>
    <w:rsid w:val="00191A84"/>
    <w:rsid w:val="00192C46"/>
    <w:rsid w:val="001A4BEA"/>
    <w:rsid w:val="001A61A0"/>
    <w:rsid w:val="001A7461"/>
    <w:rsid w:val="001B42FF"/>
    <w:rsid w:val="001C0CDA"/>
    <w:rsid w:val="001C6D68"/>
    <w:rsid w:val="001D1432"/>
    <w:rsid w:val="001E1C35"/>
    <w:rsid w:val="001E76A0"/>
    <w:rsid w:val="00201913"/>
    <w:rsid w:val="00201FF9"/>
    <w:rsid w:val="002120AE"/>
    <w:rsid w:val="0021443C"/>
    <w:rsid w:val="002164AE"/>
    <w:rsid w:val="00216F86"/>
    <w:rsid w:val="00225841"/>
    <w:rsid w:val="00233344"/>
    <w:rsid w:val="00233833"/>
    <w:rsid w:val="00244BE2"/>
    <w:rsid w:val="00251EF9"/>
    <w:rsid w:val="002570A9"/>
    <w:rsid w:val="00277895"/>
    <w:rsid w:val="0029288A"/>
    <w:rsid w:val="002A342D"/>
    <w:rsid w:val="002B3937"/>
    <w:rsid w:val="002C0FEE"/>
    <w:rsid w:val="002D15C1"/>
    <w:rsid w:val="002E5D1F"/>
    <w:rsid w:val="002F46D9"/>
    <w:rsid w:val="002F5F42"/>
    <w:rsid w:val="00301D85"/>
    <w:rsid w:val="0030370C"/>
    <w:rsid w:val="0030383D"/>
    <w:rsid w:val="00307B2B"/>
    <w:rsid w:val="003106F7"/>
    <w:rsid w:val="00316F57"/>
    <w:rsid w:val="00352013"/>
    <w:rsid w:val="00360B7B"/>
    <w:rsid w:val="00362A4C"/>
    <w:rsid w:val="00371C7D"/>
    <w:rsid w:val="00384FA5"/>
    <w:rsid w:val="003857C7"/>
    <w:rsid w:val="003A34EC"/>
    <w:rsid w:val="003B0016"/>
    <w:rsid w:val="003C2319"/>
    <w:rsid w:val="003C71AC"/>
    <w:rsid w:val="003D5CEC"/>
    <w:rsid w:val="00417929"/>
    <w:rsid w:val="00426092"/>
    <w:rsid w:val="0042676A"/>
    <w:rsid w:val="004345D2"/>
    <w:rsid w:val="00440355"/>
    <w:rsid w:val="00441CB8"/>
    <w:rsid w:val="004559E0"/>
    <w:rsid w:val="00475773"/>
    <w:rsid w:val="00482D1A"/>
    <w:rsid w:val="00490D0D"/>
    <w:rsid w:val="00494A5A"/>
    <w:rsid w:val="00496556"/>
    <w:rsid w:val="0049701D"/>
    <w:rsid w:val="004A267E"/>
    <w:rsid w:val="004A2C69"/>
    <w:rsid w:val="004B06E3"/>
    <w:rsid w:val="004B1450"/>
    <w:rsid w:val="004B1795"/>
    <w:rsid w:val="004C6B4C"/>
    <w:rsid w:val="004D3FA0"/>
    <w:rsid w:val="004D4F86"/>
    <w:rsid w:val="004D5CFE"/>
    <w:rsid w:val="004D61A4"/>
    <w:rsid w:val="004D72DC"/>
    <w:rsid w:val="004E625F"/>
    <w:rsid w:val="0050642C"/>
    <w:rsid w:val="00507256"/>
    <w:rsid w:val="00512584"/>
    <w:rsid w:val="00534A0D"/>
    <w:rsid w:val="00541B35"/>
    <w:rsid w:val="00542976"/>
    <w:rsid w:val="00544482"/>
    <w:rsid w:val="00553C09"/>
    <w:rsid w:val="005A1D57"/>
    <w:rsid w:val="005A2155"/>
    <w:rsid w:val="005B6ACD"/>
    <w:rsid w:val="005C1669"/>
    <w:rsid w:val="005C638A"/>
    <w:rsid w:val="005E36F4"/>
    <w:rsid w:val="005F3624"/>
    <w:rsid w:val="006014D3"/>
    <w:rsid w:val="00604C94"/>
    <w:rsid w:val="006227C8"/>
    <w:rsid w:val="00630C31"/>
    <w:rsid w:val="00637B43"/>
    <w:rsid w:val="006404A3"/>
    <w:rsid w:val="00652358"/>
    <w:rsid w:val="00652765"/>
    <w:rsid w:val="00661B5C"/>
    <w:rsid w:val="00662DC6"/>
    <w:rsid w:val="00667C47"/>
    <w:rsid w:val="00683685"/>
    <w:rsid w:val="0069329D"/>
    <w:rsid w:val="006B1D14"/>
    <w:rsid w:val="006C693A"/>
    <w:rsid w:val="00703E4D"/>
    <w:rsid w:val="00724377"/>
    <w:rsid w:val="00725C6D"/>
    <w:rsid w:val="00736823"/>
    <w:rsid w:val="00745894"/>
    <w:rsid w:val="00757669"/>
    <w:rsid w:val="00763AA3"/>
    <w:rsid w:val="0076760F"/>
    <w:rsid w:val="0078331C"/>
    <w:rsid w:val="00791FA7"/>
    <w:rsid w:val="007936B9"/>
    <w:rsid w:val="007A1D1D"/>
    <w:rsid w:val="007A3EC0"/>
    <w:rsid w:val="007B206C"/>
    <w:rsid w:val="007C0C08"/>
    <w:rsid w:val="007C66E4"/>
    <w:rsid w:val="007F3610"/>
    <w:rsid w:val="007F43A7"/>
    <w:rsid w:val="008002F9"/>
    <w:rsid w:val="00801648"/>
    <w:rsid w:val="00805D6C"/>
    <w:rsid w:val="00806B59"/>
    <w:rsid w:val="008255E0"/>
    <w:rsid w:val="00847289"/>
    <w:rsid w:val="0085029D"/>
    <w:rsid w:val="0087484F"/>
    <w:rsid w:val="00881331"/>
    <w:rsid w:val="00892B1C"/>
    <w:rsid w:val="0089684C"/>
    <w:rsid w:val="008A5B63"/>
    <w:rsid w:val="008B6171"/>
    <w:rsid w:val="008B7E78"/>
    <w:rsid w:val="008C4332"/>
    <w:rsid w:val="008C6BF8"/>
    <w:rsid w:val="008D05D9"/>
    <w:rsid w:val="008D2A88"/>
    <w:rsid w:val="008F0BB6"/>
    <w:rsid w:val="008F36CD"/>
    <w:rsid w:val="008F6A6B"/>
    <w:rsid w:val="008F6A8F"/>
    <w:rsid w:val="00913109"/>
    <w:rsid w:val="00916E48"/>
    <w:rsid w:val="00921AEF"/>
    <w:rsid w:val="00947984"/>
    <w:rsid w:val="00956C7D"/>
    <w:rsid w:val="00957122"/>
    <w:rsid w:val="00960E08"/>
    <w:rsid w:val="009728D0"/>
    <w:rsid w:val="00976504"/>
    <w:rsid w:val="00985563"/>
    <w:rsid w:val="009A0053"/>
    <w:rsid w:val="009A12DD"/>
    <w:rsid w:val="009A2AEC"/>
    <w:rsid w:val="009B611E"/>
    <w:rsid w:val="009B7327"/>
    <w:rsid w:val="009D3EA5"/>
    <w:rsid w:val="009E7327"/>
    <w:rsid w:val="009F06AA"/>
    <w:rsid w:val="009F06D5"/>
    <w:rsid w:val="009F3762"/>
    <w:rsid w:val="00A0272A"/>
    <w:rsid w:val="00A054E8"/>
    <w:rsid w:val="00A06BFB"/>
    <w:rsid w:val="00A1236E"/>
    <w:rsid w:val="00A31404"/>
    <w:rsid w:val="00A315B6"/>
    <w:rsid w:val="00A3281A"/>
    <w:rsid w:val="00A50FAE"/>
    <w:rsid w:val="00A5551A"/>
    <w:rsid w:val="00A56722"/>
    <w:rsid w:val="00A64D10"/>
    <w:rsid w:val="00A7131D"/>
    <w:rsid w:val="00A7770B"/>
    <w:rsid w:val="00A80792"/>
    <w:rsid w:val="00A84EB7"/>
    <w:rsid w:val="00A97AF2"/>
    <w:rsid w:val="00AA221E"/>
    <w:rsid w:val="00AA7BC9"/>
    <w:rsid w:val="00AB3C91"/>
    <w:rsid w:val="00AC4B0F"/>
    <w:rsid w:val="00AC6BFA"/>
    <w:rsid w:val="00AD582C"/>
    <w:rsid w:val="00AF7816"/>
    <w:rsid w:val="00B033FC"/>
    <w:rsid w:val="00B06739"/>
    <w:rsid w:val="00B1090C"/>
    <w:rsid w:val="00B240A0"/>
    <w:rsid w:val="00B3301D"/>
    <w:rsid w:val="00B3456A"/>
    <w:rsid w:val="00B43BB9"/>
    <w:rsid w:val="00B45A94"/>
    <w:rsid w:val="00B46FAC"/>
    <w:rsid w:val="00B57735"/>
    <w:rsid w:val="00B6162B"/>
    <w:rsid w:val="00B622EC"/>
    <w:rsid w:val="00B73C2B"/>
    <w:rsid w:val="00B955A3"/>
    <w:rsid w:val="00B95883"/>
    <w:rsid w:val="00BA5DB0"/>
    <w:rsid w:val="00BA6E29"/>
    <w:rsid w:val="00BA7EDC"/>
    <w:rsid w:val="00BB50FE"/>
    <w:rsid w:val="00BC0900"/>
    <w:rsid w:val="00BC4024"/>
    <w:rsid w:val="00BD3A3D"/>
    <w:rsid w:val="00BD4BEE"/>
    <w:rsid w:val="00BD59AD"/>
    <w:rsid w:val="00BE0B53"/>
    <w:rsid w:val="00BE3A72"/>
    <w:rsid w:val="00BF4040"/>
    <w:rsid w:val="00BF7477"/>
    <w:rsid w:val="00C03945"/>
    <w:rsid w:val="00C03AD3"/>
    <w:rsid w:val="00C24A3A"/>
    <w:rsid w:val="00C31ED4"/>
    <w:rsid w:val="00C33530"/>
    <w:rsid w:val="00C40AD0"/>
    <w:rsid w:val="00C46E32"/>
    <w:rsid w:val="00C546EB"/>
    <w:rsid w:val="00C54FAB"/>
    <w:rsid w:val="00C715AD"/>
    <w:rsid w:val="00C72C64"/>
    <w:rsid w:val="00C80A27"/>
    <w:rsid w:val="00C825DF"/>
    <w:rsid w:val="00C96B95"/>
    <w:rsid w:val="00CA1DD5"/>
    <w:rsid w:val="00CC476E"/>
    <w:rsid w:val="00CC7DC3"/>
    <w:rsid w:val="00CD6A16"/>
    <w:rsid w:val="00CE0C6E"/>
    <w:rsid w:val="00CF00EE"/>
    <w:rsid w:val="00CF555E"/>
    <w:rsid w:val="00D037FF"/>
    <w:rsid w:val="00D05F4E"/>
    <w:rsid w:val="00D176DC"/>
    <w:rsid w:val="00D2121E"/>
    <w:rsid w:val="00D22BD7"/>
    <w:rsid w:val="00D418DE"/>
    <w:rsid w:val="00D46D96"/>
    <w:rsid w:val="00D46F8B"/>
    <w:rsid w:val="00D5435C"/>
    <w:rsid w:val="00D64343"/>
    <w:rsid w:val="00D66A94"/>
    <w:rsid w:val="00D7008C"/>
    <w:rsid w:val="00D74266"/>
    <w:rsid w:val="00D8462A"/>
    <w:rsid w:val="00DB3572"/>
    <w:rsid w:val="00DD1454"/>
    <w:rsid w:val="00DD2A16"/>
    <w:rsid w:val="00DE2FD9"/>
    <w:rsid w:val="00DE6E3D"/>
    <w:rsid w:val="00DF2F29"/>
    <w:rsid w:val="00E036C6"/>
    <w:rsid w:val="00E0469E"/>
    <w:rsid w:val="00E049E6"/>
    <w:rsid w:val="00E0624A"/>
    <w:rsid w:val="00E12032"/>
    <w:rsid w:val="00E121ED"/>
    <w:rsid w:val="00E2163E"/>
    <w:rsid w:val="00E3686A"/>
    <w:rsid w:val="00E40B04"/>
    <w:rsid w:val="00E44B0E"/>
    <w:rsid w:val="00E709FD"/>
    <w:rsid w:val="00E76FB5"/>
    <w:rsid w:val="00E81BAC"/>
    <w:rsid w:val="00E82265"/>
    <w:rsid w:val="00E923AE"/>
    <w:rsid w:val="00EA24BF"/>
    <w:rsid w:val="00EB322E"/>
    <w:rsid w:val="00EB3856"/>
    <w:rsid w:val="00EB4B7C"/>
    <w:rsid w:val="00EB624F"/>
    <w:rsid w:val="00EB66A7"/>
    <w:rsid w:val="00EC76A5"/>
    <w:rsid w:val="00ED3A0E"/>
    <w:rsid w:val="00ED5753"/>
    <w:rsid w:val="00EF4AA4"/>
    <w:rsid w:val="00F07B5C"/>
    <w:rsid w:val="00F105DA"/>
    <w:rsid w:val="00F141E4"/>
    <w:rsid w:val="00F23751"/>
    <w:rsid w:val="00F523F5"/>
    <w:rsid w:val="00F55964"/>
    <w:rsid w:val="00F63477"/>
    <w:rsid w:val="00F779F1"/>
    <w:rsid w:val="00F82BC2"/>
    <w:rsid w:val="00F86ADD"/>
    <w:rsid w:val="00F94BB1"/>
    <w:rsid w:val="00F97FC8"/>
    <w:rsid w:val="00FA3F8E"/>
    <w:rsid w:val="00FA6A5D"/>
    <w:rsid w:val="00FB5779"/>
    <w:rsid w:val="00FC6660"/>
    <w:rsid w:val="00FD065F"/>
    <w:rsid w:val="00FD7A80"/>
    <w:rsid w:val="00FE222B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684C"/>
  </w:style>
  <w:style w:type="paragraph" w:styleId="Cmsor1">
    <w:name w:val="heading 1"/>
    <w:basedOn w:val="Norml"/>
    <w:next w:val="Norml"/>
    <w:link w:val="Cmsor1Char"/>
    <w:qFormat/>
    <w:rsid w:val="001410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Kiemels2">
    <w:name w:val="Strong"/>
    <w:basedOn w:val="Bekezdsalapbettpusa"/>
    <w:uiPriority w:val="22"/>
    <w:qFormat/>
    <w:rsid w:val="00B73C2B"/>
    <w:rPr>
      <w:b/>
      <w:bCs/>
    </w:rPr>
  </w:style>
  <w:style w:type="paragraph" w:styleId="Szvegtrzs2">
    <w:name w:val="Body Text 2"/>
    <w:basedOn w:val="Norml"/>
    <w:link w:val="Szvegtrzs2Char"/>
    <w:unhideWhenUsed/>
    <w:rsid w:val="004970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49701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1410F3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Nincstrkz">
    <w:name w:val="No Spacing"/>
    <w:qFormat/>
    <w:rsid w:val="001410F3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892B1C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892B1C"/>
    <w:rPr>
      <w:rFonts w:eastAsiaTheme="minorEastAsia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elki.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2025-05-14T08:03:00Z</dcterms:created>
  <dcterms:modified xsi:type="dcterms:W3CDTF">2025-05-14T08:03:00Z</dcterms:modified>
</cp:coreProperties>
</file>